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0670982" w:rsidR="001E41F3" w:rsidRDefault="001E41F3">
      <w:pPr>
        <w:pStyle w:val="CRCoverPage"/>
        <w:tabs>
          <w:tab w:val="right" w:pos="9639"/>
        </w:tabs>
        <w:spacing w:after="0"/>
        <w:rPr>
          <w:b/>
          <w:i/>
          <w:noProof/>
          <w:sz w:val="28"/>
        </w:rPr>
      </w:pPr>
      <w:r>
        <w:rPr>
          <w:b/>
          <w:noProof/>
          <w:sz w:val="24"/>
        </w:rPr>
        <w:t>3GPP TSG-</w:t>
      </w:r>
      <w:fldSimple w:instr=" DOCPROPERTY  TSG/WGRef  \* MERGEFORMAT ">
        <w:r w:rsidR="001A528A" w:rsidRPr="001A528A">
          <w:rPr>
            <w:b/>
            <w:noProof/>
            <w:sz w:val="24"/>
          </w:rPr>
          <w:t>RAN WG1</w:t>
        </w:r>
      </w:fldSimple>
      <w:r w:rsidR="00C66BA2">
        <w:rPr>
          <w:b/>
          <w:noProof/>
          <w:sz w:val="24"/>
        </w:rPr>
        <w:t xml:space="preserve"> </w:t>
      </w:r>
      <w:r>
        <w:rPr>
          <w:b/>
          <w:noProof/>
          <w:sz w:val="24"/>
        </w:rPr>
        <w:t xml:space="preserve">Meeting </w:t>
      </w:r>
      <w:fldSimple w:instr=" DOCPROPERTY  MtgSeq  \* MERGEFORMAT ">
        <w:r w:rsidR="001A528A" w:rsidRPr="001A528A">
          <w:rPr>
            <w:b/>
            <w:noProof/>
            <w:sz w:val="24"/>
          </w:rPr>
          <w:t>#117</w:t>
        </w:r>
      </w:fldSimple>
      <w:r>
        <w:rPr>
          <w:b/>
          <w:i/>
          <w:noProof/>
          <w:sz w:val="28"/>
        </w:rPr>
        <w:tab/>
      </w:r>
      <w:fldSimple w:instr=" DOCPROPERTY  Tdoc#  \* MERGEFORMAT ">
        <w:r w:rsidR="000E3066">
          <w:rPr>
            <w:rFonts w:hint="eastAsia"/>
            <w:b/>
            <w:i/>
            <w:noProof/>
            <w:sz w:val="28"/>
            <w:lang w:eastAsia="zh-CN"/>
          </w:rPr>
          <w:t>R1-2404151</w:t>
        </w:r>
      </w:fldSimple>
    </w:p>
    <w:p w14:paraId="7CB45193" w14:textId="3CBF7733" w:rsidR="001E41F3" w:rsidRDefault="00000000" w:rsidP="005E2C44">
      <w:pPr>
        <w:pStyle w:val="CRCoverPage"/>
        <w:outlineLvl w:val="0"/>
        <w:rPr>
          <w:b/>
          <w:noProof/>
          <w:sz w:val="24"/>
          <w:lang w:eastAsia="zh-CN"/>
        </w:rPr>
      </w:pPr>
      <w:fldSimple w:instr=" DOCPROPERTY  Location  \* MERGEFORMAT ">
        <w:r w:rsidR="001A528A" w:rsidRPr="001A528A">
          <w:rPr>
            <w:b/>
            <w:noProof/>
            <w:sz w:val="24"/>
          </w:rPr>
          <w:t>Fukuoka City</w:t>
        </w:r>
      </w:fldSimple>
      <w:r w:rsidR="001E41F3">
        <w:rPr>
          <w:b/>
          <w:noProof/>
          <w:sz w:val="24"/>
        </w:rPr>
        <w:t xml:space="preserve">, </w:t>
      </w:r>
      <w:r w:rsidR="00AE52C2">
        <w:rPr>
          <w:rFonts w:hint="eastAsia"/>
          <w:b/>
          <w:noProof/>
          <w:sz w:val="24"/>
          <w:lang w:eastAsia="zh-CN"/>
        </w:rPr>
        <w:t xml:space="preserve">Fukuoka, </w:t>
      </w:r>
      <w:fldSimple w:instr=" DOCPROPERTY  Country  \* MERGEFORMAT ">
        <w:r w:rsidR="001A528A" w:rsidRPr="001A528A">
          <w:rPr>
            <w:b/>
            <w:noProof/>
            <w:sz w:val="24"/>
          </w:rPr>
          <w:t>Japan</w:t>
        </w:r>
      </w:fldSimple>
      <w:r w:rsidR="001E41F3">
        <w:rPr>
          <w:b/>
          <w:noProof/>
          <w:sz w:val="24"/>
        </w:rPr>
        <w:t xml:space="preserve">, </w:t>
      </w:r>
      <w:fldSimple w:instr=" DOCPROPERTY  StartDate  \* MERGEFORMAT ">
        <w:r w:rsidR="001A528A" w:rsidRPr="001A528A">
          <w:rPr>
            <w:b/>
            <w:noProof/>
            <w:sz w:val="24"/>
          </w:rPr>
          <w:t>May 20th</w:t>
        </w:r>
      </w:fldSimple>
      <w:r w:rsidR="00547111">
        <w:rPr>
          <w:b/>
          <w:noProof/>
          <w:sz w:val="24"/>
        </w:rPr>
        <w:t xml:space="preserve"> - </w:t>
      </w:r>
      <w:fldSimple w:instr=" DOCPROPERTY  EndDate  \* MERGEFORMAT ">
        <w:r w:rsidR="001A528A" w:rsidRPr="001A528A">
          <w:rPr>
            <w:b/>
            <w:noProof/>
            <w:sz w:val="24"/>
          </w:rPr>
          <w:t>24th</w:t>
        </w:r>
      </w:fldSimple>
      <w:r w:rsidR="000237A0">
        <w:rPr>
          <w:b/>
          <w:noProof/>
          <w:sz w:val="24"/>
        </w:rPr>
        <w:t>,</w:t>
      </w:r>
      <w:r w:rsidR="000237A0">
        <w:rPr>
          <w:rFonts w:hint="eastAsia"/>
          <w:b/>
          <w:noProof/>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EFA14" w:rsidR="001E41F3" w:rsidRPr="00410371" w:rsidRDefault="00000000" w:rsidP="00E13F3D">
            <w:pPr>
              <w:pStyle w:val="CRCoverPage"/>
              <w:spacing w:after="0"/>
              <w:jc w:val="right"/>
              <w:rPr>
                <w:b/>
                <w:noProof/>
                <w:sz w:val="28"/>
              </w:rPr>
            </w:pPr>
            <w:fldSimple w:instr=" DOCPROPERTY  Spec#  \* MERGEFORMAT ">
              <w:r w:rsidR="001A528A" w:rsidRPr="001A528A">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E822B" w:rsidR="001E41F3" w:rsidRPr="00410371" w:rsidRDefault="00000000" w:rsidP="00547111">
            <w:pPr>
              <w:pStyle w:val="CRCoverPage"/>
              <w:spacing w:after="0"/>
              <w:rPr>
                <w:noProof/>
              </w:rPr>
            </w:pPr>
            <w:fldSimple w:instr=" DOCPROPERTY  Cr#  \* MERGEFORMAT ">
              <w:r w:rsidR="001A528A" w:rsidRPr="001A528A">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3CE235" w:rsidR="001E41F3" w:rsidRPr="00410371" w:rsidRDefault="00000000" w:rsidP="00E13F3D">
            <w:pPr>
              <w:pStyle w:val="CRCoverPage"/>
              <w:spacing w:after="0"/>
              <w:jc w:val="center"/>
              <w:rPr>
                <w:b/>
                <w:noProof/>
              </w:rPr>
            </w:pPr>
            <w:fldSimple w:instr=" DOCPROPERTY  Revision  \* MERGEFORMAT ">
              <w:r w:rsidR="001A528A" w:rsidRPr="001A528A">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E0635" w:rsidR="001E41F3" w:rsidRPr="00410371" w:rsidRDefault="00000000">
            <w:pPr>
              <w:pStyle w:val="CRCoverPage"/>
              <w:spacing w:after="0"/>
              <w:jc w:val="center"/>
              <w:rPr>
                <w:noProof/>
                <w:sz w:val="28"/>
              </w:rPr>
            </w:pPr>
            <w:fldSimple w:instr=" DOCPROPERTY  Version  \* MERGEFORMAT ">
              <w:r w:rsidR="001A00AA">
                <w:rPr>
                  <w:b/>
                  <w:noProof/>
                  <w:sz w:val="28"/>
                </w:rPr>
                <w:t>18</w:t>
              </w:r>
              <w:r w:rsidR="001A528A" w:rsidRPr="001A528A">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6055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362174" w:rsidR="00F25D98" w:rsidRDefault="006707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14E301" w:rsidR="00F25D98" w:rsidRDefault="009C113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Pr="00715234"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7FDEF" w:rsidR="001E41F3" w:rsidRDefault="0071460D">
            <w:pPr>
              <w:pStyle w:val="CRCoverPage"/>
              <w:spacing w:after="0"/>
              <w:ind w:left="100"/>
              <w:rPr>
                <w:noProof/>
              </w:rPr>
            </w:pPr>
            <w:r>
              <w:fldChar w:fldCharType="begin"/>
            </w:r>
            <w:r>
              <w:instrText xml:space="preserve"> DOCPROPERTY  CrTitle  \* MERGEFORMAT </w:instrText>
            </w:r>
            <w:r>
              <w:fldChar w:fldCharType="separate"/>
            </w:r>
            <w:r w:rsidR="001A528A">
              <w:t xml:space="preserve">Clarification on </w:t>
            </w:r>
            <w:proofErr w:type="spellStart"/>
            <w:r w:rsidR="000E3066">
              <w:rPr>
                <w:rFonts w:hint="eastAsia"/>
                <w:lang w:eastAsia="zh-CN"/>
              </w:rPr>
              <w:t>guardRB</w:t>
            </w:r>
            <w:proofErr w:type="spellEnd"/>
            <w:r w:rsidR="000E3066">
              <w:rPr>
                <w:rFonts w:hint="eastAsia"/>
                <w:lang w:eastAsia="zh-CN"/>
              </w:rPr>
              <w:t xml:space="preserve"> handling</w:t>
            </w:r>
            <w:r w:rsidR="0061288E">
              <w:rPr>
                <w:rFonts w:hint="eastAsia"/>
                <w:lang w:eastAsia="zh-CN"/>
              </w:rPr>
              <w:t xml:space="preserve"> </w:t>
            </w:r>
            <w:r w:rsidR="001A528A">
              <w:t>in 38.214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7CF68" w:rsidR="001E41F3" w:rsidRDefault="00000000">
            <w:pPr>
              <w:pStyle w:val="CRCoverPage"/>
              <w:spacing w:after="0"/>
              <w:ind w:left="100"/>
              <w:rPr>
                <w:noProof/>
              </w:rPr>
            </w:pPr>
            <w:fldSimple w:instr=" DOCPROPERTY  SourceIfWg  \* MERGEFORMAT ">
              <w:r w:rsidR="001A528A">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72E90" w:rsidR="001E41F3" w:rsidRDefault="00000000" w:rsidP="00547111">
            <w:pPr>
              <w:pStyle w:val="CRCoverPage"/>
              <w:spacing w:after="0"/>
              <w:ind w:left="100"/>
              <w:rPr>
                <w:noProof/>
              </w:rPr>
            </w:pPr>
            <w:fldSimple w:instr=" DOCPROPERTY  SourceIfTsg  \* MERGEFORMAT ">
              <w:r w:rsidR="001A528A">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44F8FB" w:rsidR="001E41F3" w:rsidRDefault="00000000">
            <w:pPr>
              <w:pStyle w:val="CRCoverPage"/>
              <w:spacing w:after="0"/>
              <w:ind w:left="100"/>
              <w:rPr>
                <w:noProof/>
              </w:rPr>
            </w:pPr>
            <w:fldSimple w:instr=" DOCPROPERTY  RelatedWis  \* MERGEFORMAT ">
              <w:r w:rsidR="001A528A">
                <w:rPr>
                  <w:noProof/>
                </w:rPr>
                <w:t>NR</w:t>
              </w:r>
              <w:r w:rsidR="001A528A">
                <w:t>_SL_enh2-Core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0B24C" w:rsidR="001E41F3" w:rsidRDefault="00000000">
            <w:pPr>
              <w:pStyle w:val="CRCoverPage"/>
              <w:spacing w:after="0"/>
              <w:ind w:left="100"/>
              <w:rPr>
                <w:noProof/>
              </w:rPr>
            </w:pPr>
            <w:fldSimple w:instr=" DOCPROPERTY  ResDate  \* MERGEFORMAT ">
              <w:r w:rsidR="001A528A">
                <w:rPr>
                  <w:noProof/>
                </w:rPr>
                <w:t>2024-05-06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B6160" w:rsidR="001E41F3" w:rsidRDefault="00000000" w:rsidP="00D24991">
            <w:pPr>
              <w:pStyle w:val="CRCoverPage"/>
              <w:spacing w:after="0"/>
              <w:ind w:left="100" w:right="-609"/>
              <w:rPr>
                <w:b/>
                <w:noProof/>
              </w:rPr>
            </w:pPr>
            <w:fldSimple w:instr=" DOCPROPERTY  Cat  \* MERGEFORMAT ">
              <w:r w:rsidR="001A528A" w:rsidRPr="001A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73336" w:rsidR="001E41F3" w:rsidRDefault="00000000">
            <w:pPr>
              <w:pStyle w:val="CRCoverPage"/>
              <w:spacing w:after="0"/>
              <w:ind w:left="100"/>
              <w:rPr>
                <w:noProof/>
              </w:rPr>
            </w:pPr>
            <w:fldSimple w:instr=" DOCPROPERTY  Release  \* MERGEFORMAT ">
              <w:r w:rsidR="001A528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8EDB29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1A528A">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CD9E4" w:rsidR="001A528A" w:rsidRPr="001A528A" w:rsidRDefault="000E3066" w:rsidP="001A528A">
            <w:pPr>
              <w:pStyle w:val="CRCoverPage"/>
              <w:spacing w:after="0"/>
              <w:ind w:left="100"/>
              <w:jc w:val="both"/>
              <w:rPr>
                <w:noProof/>
                <w:lang w:eastAsia="zh-CN"/>
              </w:rPr>
            </w:pPr>
            <w:r w:rsidRPr="000E3066">
              <w:rPr>
                <w:noProof/>
                <w:lang w:eastAsia="zh-CN"/>
              </w:rPr>
              <w:t>For the case where the highest sub-channel</w:t>
            </w:r>
            <w:r w:rsidR="00D44BE2">
              <w:rPr>
                <w:noProof/>
                <w:lang w:eastAsia="zh-CN"/>
              </w:rPr>
              <w:t>(s)</w:t>
            </w:r>
            <w:r w:rsidRPr="000E3066">
              <w:rPr>
                <w:noProof/>
                <w:lang w:eastAsia="zh-CN"/>
              </w:rPr>
              <w:t xml:space="preserve"> of a candidate resource overlaps with a single RB set and intra-cell guardband PRBs</w:t>
            </w:r>
            <w:r w:rsidR="00AE52C2">
              <w:rPr>
                <w:rFonts w:hint="eastAsia"/>
                <w:noProof/>
                <w:lang w:eastAsia="zh-CN"/>
              </w:rPr>
              <w:t xml:space="preserve"> or overlap with intra-cell guardband PRBs</w:t>
            </w:r>
            <w:r w:rsidR="002830F7">
              <w:rPr>
                <w:noProof/>
                <w:lang w:eastAsia="zh-CN"/>
              </w:rPr>
              <w:t xml:space="preserve"> only</w:t>
            </w:r>
            <w:r w:rsidRPr="000E3066">
              <w:rPr>
                <w:noProof/>
                <w:lang w:eastAsia="zh-CN"/>
              </w:rPr>
              <w:t>, it is not clear whether puncturing or rate matching is performed for the PSSCH.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DFC330" w:rsidR="001E41F3" w:rsidRPr="001A528A" w:rsidRDefault="000E3066">
            <w:pPr>
              <w:pStyle w:val="CRCoverPage"/>
              <w:spacing w:after="0"/>
              <w:ind w:left="100"/>
              <w:rPr>
                <w:noProof/>
                <w:lang w:eastAsia="zh-CN"/>
              </w:rPr>
            </w:pPr>
            <w:r w:rsidRPr="000E3066">
              <w:rPr>
                <w:noProof/>
                <w:lang w:eastAsia="zh-CN"/>
              </w:rPr>
              <w:t>Clarify the REs corresponding to the intra-cell guard band PRBs in the highest sub-channel</w:t>
            </w:r>
            <w:r w:rsidR="00D44BE2">
              <w:rPr>
                <w:noProof/>
                <w:lang w:eastAsia="zh-CN"/>
              </w:rPr>
              <w:t>(s)</w:t>
            </w:r>
            <w:r w:rsidRPr="000E3066">
              <w:rPr>
                <w:noProof/>
                <w:lang w:eastAsia="zh-CN"/>
              </w:rPr>
              <w:t xml:space="preserve"> are not available for PSSCH if the highest sub-channel</w:t>
            </w:r>
            <w:r w:rsidR="00AE52C2">
              <w:rPr>
                <w:rFonts w:hint="eastAsia"/>
                <w:noProof/>
                <w:lang w:eastAsia="zh-CN"/>
              </w:rPr>
              <w:t>(s)</w:t>
            </w:r>
            <w:r w:rsidRPr="000E3066">
              <w:rPr>
                <w:noProof/>
                <w:lang w:eastAsia="zh-CN"/>
              </w:rPr>
              <w:t xml:space="preserve"> of a candidate resource overlaps with a single RB set and intra-cell guardband PRBs</w:t>
            </w:r>
            <w:r w:rsidR="00AE52C2">
              <w:rPr>
                <w:rFonts w:hint="eastAsia"/>
                <w:noProof/>
                <w:lang w:eastAsia="zh-CN"/>
              </w:rPr>
              <w:t xml:space="preserve"> or overlap with intra-cell guardband PRBs</w:t>
            </w:r>
            <w:r w:rsidR="002830F7">
              <w:rPr>
                <w:noProof/>
                <w:lang w:eastAsia="zh-CN"/>
              </w:rPr>
              <w:t xml:space="preserve"> only</w:t>
            </w:r>
            <w:r w:rsidR="0071523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A9BF1" w:rsidR="001E41F3" w:rsidRDefault="000E3066">
            <w:pPr>
              <w:pStyle w:val="CRCoverPage"/>
              <w:spacing w:after="0"/>
              <w:ind w:left="100"/>
              <w:rPr>
                <w:noProof/>
                <w:lang w:eastAsia="zh-CN"/>
              </w:rPr>
            </w:pPr>
            <w:r w:rsidRPr="000E3066">
              <w:rPr>
                <w:noProof/>
                <w:lang w:eastAsia="zh-CN"/>
              </w:rPr>
              <w:t xml:space="preserve">There </w:t>
            </w:r>
            <w:r w:rsidR="00535B11">
              <w:rPr>
                <w:noProof/>
                <w:lang w:eastAsia="zh-CN"/>
              </w:rPr>
              <w:t>is</w:t>
            </w:r>
            <w:r w:rsidR="00535B11" w:rsidRPr="000E3066">
              <w:rPr>
                <w:noProof/>
                <w:lang w:eastAsia="zh-CN"/>
              </w:rPr>
              <w:t xml:space="preserve"> </w:t>
            </w:r>
            <w:r w:rsidRPr="000E3066">
              <w:rPr>
                <w:noProof/>
                <w:lang w:eastAsia="zh-CN"/>
              </w:rPr>
              <w:t>confusion on the UE behavior about the PSSCH</w:t>
            </w:r>
            <w:r w:rsidR="00535B11">
              <w:rPr>
                <w:rFonts w:hint="eastAsia"/>
                <w:noProof/>
                <w:lang w:eastAsia="zh-CN"/>
              </w:rPr>
              <w:t xml:space="preserve"> handling</w:t>
            </w:r>
            <w:r w:rsidRPr="000E3066">
              <w:rPr>
                <w:noProof/>
                <w:lang w:eastAsia="zh-CN"/>
              </w:rPr>
              <w:t xml:space="preserve"> when the highest sub-channel</w:t>
            </w:r>
            <w:r w:rsidR="00D44BE2">
              <w:rPr>
                <w:noProof/>
                <w:lang w:eastAsia="zh-CN"/>
              </w:rPr>
              <w:t>(s)</w:t>
            </w:r>
            <w:r w:rsidRPr="000E3066">
              <w:rPr>
                <w:noProof/>
                <w:lang w:eastAsia="zh-CN"/>
              </w:rPr>
              <w:t xml:space="preserve"> of a candidate resource overlaps with a single RB set and intra-cell guardband PRBs</w:t>
            </w:r>
            <w:r w:rsidR="00AE52C2">
              <w:rPr>
                <w:rFonts w:hint="eastAsia"/>
                <w:noProof/>
                <w:lang w:eastAsia="zh-CN"/>
              </w:rPr>
              <w:t xml:space="preserve"> or overlap with intra-cell guardband PRBs</w:t>
            </w:r>
            <w:r w:rsidR="002830F7">
              <w:rPr>
                <w:noProof/>
                <w:lang w:eastAsia="zh-CN"/>
              </w:rPr>
              <w:t xml:space="preserve"> only</w:t>
            </w:r>
            <w:r w:rsidRPr="000E306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57729" w:rsidR="001E41F3" w:rsidRDefault="001A528A">
            <w:pPr>
              <w:pStyle w:val="CRCoverPage"/>
              <w:spacing w:after="0"/>
              <w:ind w:left="100"/>
              <w:rPr>
                <w:noProof/>
                <w:lang w:eastAsia="zh-CN"/>
              </w:rPr>
            </w:pPr>
            <w:r>
              <w:rPr>
                <w:rFonts w:hint="eastAsia"/>
                <w:noProof/>
                <w:lang w:eastAsia="zh-CN"/>
              </w:rPr>
              <w:t>8.</w:t>
            </w:r>
            <w:r w:rsidR="000E3066">
              <w:rPr>
                <w:rFonts w:hint="eastAsia"/>
                <w:noProof/>
                <w:lang w:eastAsia="zh-CN"/>
              </w:rPr>
              <w:t>1</w:t>
            </w:r>
            <w:r>
              <w:rPr>
                <w:rFonts w:hint="eastAsia"/>
                <w:noProof/>
                <w:lang w:eastAsia="zh-CN"/>
              </w:rPr>
              <w:t>.</w:t>
            </w:r>
            <w:r w:rsidR="000E3066">
              <w:rPr>
                <w:rFonts w:hint="eastAsia"/>
                <w:noProof/>
                <w:lang w:eastAsia="zh-CN"/>
              </w:rPr>
              <w:t>2</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A02A3" w14:paraId="34ACE2EB" w14:textId="77777777" w:rsidTr="00547111">
        <w:tc>
          <w:tcPr>
            <w:tcW w:w="2694" w:type="dxa"/>
            <w:gridSpan w:val="2"/>
            <w:tcBorders>
              <w:left w:val="single" w:sz="4" w:space="0" w:color="auto"/>
            </w:tcBorders>
          </w:tcPr>
          <w:p w14:paraId="571382F3" w14:textId="77777777" w:rsidR="003A02A3" w:rsidRDefault="003A02A3" w:rsidP="003A02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02A3" w:rsidRDefault="003A02A3" w:rsidP="003A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5DA91" w:rsidR="003A02A3" w:rsidRDefault="003A02A3" w:rsidP="003A02A3">
            <w:pPr>
              <w:pStyle w:val="CRCoverPage"/>
              <w:spacing w:after="0"/>
              <w:jc w:val="center"/>
              <w:rPr>
                <w:b/>
                <w:caps/>
                <w:noProof/>
              </w:rPr>
            </w:pPr>
            <w:r>
              <w:rPr>
                <w:rFonts w:eastAsia="Times New Roman"/>
                <w:b/>
                <w:caps/>
              </w:rPr>
              <w:t>X</w:t>
            </w:r>
          </w:p>
        </w:tc>
        <w:tc>
          <w:tcPr>
            <w:tcW w:w="2977" w:type="dxa"/>
            <w:gridSpan w:val="4"/>
          </w:tcPr>
          <w:p w14:paraId="7DB274D8" w14:textId="77777777" w:rsidR="003A02A3" w:rsidRDefault="003A02A3" w:rsidP="003A02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02A3" w:rsidRDefault="003A02A3" w:rsidP="003A02A3">
            <w:pPr>
              <w:pStyle w:val="CRCoverPage"/>
              <w:spacing w:after="0"/>
              <w:ind w:left="99"/>
              <w:rPr>
                <w:noProof/>
              </w:rPr>
            </w:pPr>
            <w:r>
              <w:rPr>
                <w:noProof/>
              </w:rPr>
              <w:t xml:space="preserve">TS/TR ... CR ... </w:t>
            </w:r>
          </w:p>
        </w:tc>
      </w:tr>
      <w:tr w:rsidR="003A02A3" w14:paraId="446DDBAC" w14:textId="77777777" w:rsidTr="00547111">
        <w:tc>
          <w:tcPr>
            <w:tcW w:w="2694" w:type="dxa"/>
            <w:gridSpan w:val="2"/>
            <w:tcBorders>
              <w:left w:val="single" w:sz="4" w:space="0" w:color="auto"/>
            </w:tcBorders>
          </w:tcPr>
          <w:p w14:paraId="678A1AA6" w14:textId="77777777" w:rsidR="003A02A3" w:rsidRDefault="003A02A3" w:rsidP="003A02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02A3" w:rsidRDefault="003A02A3" w:rsidP="003A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ECE3B" w:rsidR="003A02A3" w:rsidRDefault="003A02A3" w:rsidP="003A02A3">
            <w:pPr>
              <w:pStyle w:val="CRCoverPage"/>
              <w:spacing w:after="0"/>
              <w:jc w:val="center"/>
              <w:rPr>
                <w:b/>
                <w:caps/>
                <w:noProof/>
              </w:rPr>
            </w:pPr>
            <w:r>
              <w:rPr>
                <w:rFonts w:eastAsia="Times New Roman"/>
                <w:b/>
                <w:caps/>
              </w:rPr>
              <w:t>X</w:t>
            </w:r>
          </w:p>
        </w:tc>
        <w:tc>
          <w:tcPr>
            <w:tcW w:w="2977" w:type="dxa"/>
            <w:gridSpan w:val="4"/>
          </w:tcPr>
          <w:p w14:paraId="1A4306D9" w14:textId="77777777" w:rsidR="003A02A3" w:rsidRDefault="003A02A3" w:rsidP="003A02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02A3" w:rsidRDefault="003A02A3" w:rsidP="003A02A3">
            <w:pPr>
              <w:pStyle w:val="CRCoverPage"/>
              <w:spacing w:after="0"/>
              <w:ind w:left="99"/>
              <w:rPr>
                <w:noProof/>
              </w:rPr>
            </w:pPr>
            <w:r>
              <w:rPr>
                <w:noProof/>
              </w:rPr>
              <w:t xml:space="preserve">TS/TR ... CR ... </w:t>
            </w:r>
          </w:p>
        </w:tc>
      </w:tr>
      <w:tr w:rsidR="003A02A3" w14:paraId="55C714D2" w14:textId="77777777" w:rsidTr="00547111">
        <w:tc>
          <w:tcPr>
            <w:tcW w:w="2694" w:type="dxa"/>
            <w:gridSpan w:val="2"/>
            <w:tcBorders>
              <w:left w:val="single" w:sz="4" w:space="0" w:color="auto"/>
            </w:tcBorders>
          </w:tcPr>
          <w:p w14:paraId="45913E62" w14:textId="77777777" w:rsidR="003A02A3" w:rsidRDefault="003A02A3" w:rsidP="003A02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02A3" w:rsidRDefault="003A02A3" w:rsidP="003A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FA9A4F" w:rsidR="003A02A3" w:rsidRDefault="003A02A3" w:rsidP="003A02A3">
            <w:pPr>
              <w:pStyle w:val="CRCoverPage"/>
              <w:spacing w:after="0"/>
              <w:jc w:val="center"/>
              <w:rPr>
                <w:b/>
                <w:caps/>
                <w:noProof/>
              </w:rPr>
            </w:pPr>
            <w:r>
              <w:rPr>
                <w:rFonts w:eastAsia="Times New Roman"/>
                <w:b/>
                <w:caps/>
              </w:rPr>
              <w:t>X</w:t>
            </w:r>
          </w:p>
        </w:tc>
        <w:tc>
          <w:tcPr>
            <w:tcW w:w="2977" w:type="dxa"/>
            <w:gridSpan w:val="4"/>
          </w:tcPr>
          <w:p w14:paraId="1B4FF921" w14:textId="77777777" w:rsidR="003A02A3" w:rsidRDefault="003A02A3" w:rsidP="003A02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02A3" w:rsidRDefault="003A02A3" w:rsidP="003A02A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83AE8">
          <w:headerReference w:type="even" r:id="rId11"/>
          <w:footnotePr>
            <w:numRestart w:val="eachSect"/>
          </w:footnotePr>
          <w:pgSz w:w="11907" w:h="16840" w:code="9"/>
          <w:pgMar w:top="1418" w:right="1134" w:bottom="1134" w:left="1134" w:header="680" w:footer="567" w:gutter="0"/>
          <w:cols w:space="720"/>
        </w:sectPr>
      </w:pPr>
    </w:p>
    <w:p w14:paraId="701B55B2" w14:textId="77777777" w:rsidR="000E3066" w:rsidRPr="000E3066" w:rsidRDefault="000E3066" w:rsidP="000E3066">
      <w:pPr>
        <w:keepNext/>
        <w:keepLines/>
        <w:spacing w:before="120"/>
        <w:ind w:left="1418" w:hanging="1418"/>
        <w:outlineLvl w:val="3"/>
        <w:rPr>
          <w:rFonts w:ascii="Arial" w:hAnsi="Arial"/>
          <w:sz w:val="24"/>
          <w:lang w:val="x-none"/>
        </w:rPr>
      </w:pPr>
      <w:bookmarkStart w:id="1" w:name="_Toc29673238"/>
      <w:bookmarkStart w:id="2" w:name="_Toc29673379"/>
      <w:bookmarkStart w:id="3" w:name="_Toc29674372"/>
      <w:bookmarkStart w:id="4" w:name="_Toc36645602"/>
      <w:bookmarkStart w:id="5" w:name="_Toc45810651"/>
      <w:bookmarkStart w:id="6" w:name="_Toc162185003"/>
      <w:r w:rsidRPr="000E3066">
        <w:rPr>
          <w:rFonts w:ascii="Arial" w:hAnsi="Arial"/>
          <w:sz w:val="24"/>
          <w:lang w:val="x-none"/>
        </w:rPr>
        <w:lastRenderedPageBreak/>
        <w:t>8.1.2.2</w:t>
      </w:r>
      <w:r w:rsidRPr="000E3066">
        <w:rPr>
          <w:rFonts w:ascii="Arial" w:hAnsi="Arial"/>
          <w:sz w:val="24"/>
          <w:lang w:val="x-none"/>
        </w:rPr>
        <w:tab/>
        <w:t>Resource allocation in frequency domain</w:t>
      </w:r>
      <w:bookmarkEnd w:id="1"/>
      <w:bookmarkEnd w:id="2"/>
      <w:bookmarkEnd w:id="3"/>
      <w:bookmarkEnd w:id="4"/>
      <w:bookmarkEnd w:id="5"/>
      <w:bookmarkEnd w:id="6"/>
    </w:p>
    <w:p w14:paraId="63B371FE" w14:textId="77777777" w:rsidR="000E3066" w:rsidRPr="000E3066" w:rsidRDefault="000E3066" w:rsidP="000E3066">
      <w:pPr>
        <w:rPr>
          <w:lang w:val="en-US" w:eastAsia="ja-JP"/>
        </w:rPr>
      </w:pPr>
      <w:r w:rsidRPr="000E3066">
        <w:rPr>
          <w:lang w:val="en-US" w:eastAsia="ja-JP"/>
        </w:rPr>
        <w:t>The resource allocation unit in the frequency domain is the sub-channel.</w:t>
      </w:r>
    </w:p>
    <w:p w14:paraId="7628FF80" w14:textId="77777777" w:rsidR="000E3066" w:rsidRPr="000E3066" w:rsidRDefault="000E3066" w:rsidP="000E3066">
      <w:pPr>
        <w:rPr>
          <w:lang w:eastAsia="ja-JP"/>
        </w:rPr>
      </w:pPr>
      <w:r w:rsidRPr="000E3066">
        <w:rPr>
          <w:lang w:val="en-US" w:eastAsia="ja-JP"/>
        </w:rPr>
        <w:t>The sub-channel assignment for sidelink transmission is determined using the "Frequency resource assignment" field in the associated SCI.</w:t>
      </w:r>
    </w:p>
    <w:p w14:paraId="1DDED6BA" w14:textId="77777777" w:rsidR="000E3066" w:rsidRPr="000E3066" w:rsidRDefault="000E3066" w:rsidP="000E3066">
      <w:pPr>
        <w:rPr>
          <w:lang w:val="en-US" w:eastAsia="ja-JP"/>
        </w:rPr>
      </w:pPr>
      <w:r w:rsidRPr="000E3066">
        <w:rPr>
          <w:lang w:val="en-US" w:eastAsia="ja-JP"/>
        </w:rPr>
        <w:t>The lowest sub-channel for sidelink transmission is the sub-channel on which the lowest PRB of the associated PSCCH is transmitted.</w:t>
      </w:r>
    </w:p>
    <w:p w14:paraId="08E04F8D" w14:textId="77777777" w:rsidR="000E3066" w:rsidRDefault="000E3066" w:rsidP="000E3066">
      <w:pPr>
        <w:rPr>
          <w:ins w:id="7" w:author="Yang Yuming" w:date="2024-05-10T15:24:00Z" w16du:dateUtc="2024-05-10T07:24:00Z"/>
          <w:color w:val="000000"/>
          <w:lang w:val="en-US" w:eastAsia="ko-KR"/>
        </w:rPr>
      </w:pPr>
      <w:r w:rsidRPr="000E3066">
        <w:rPr>
          <w:lang w:val="en-US" w:eastAsia="ko-KR"/>
        </w:rPr>
        <w:t xml:space="preserve">If </w:t>
      </w:r>
      <w:r w:rsidRPr="000E3066">
        <w:rPr>
          <w:color w:val="000000"/>
          <w:lang w:val="en-US" w:eastAsia="ko-KR"/>
        </w:rPr>
        <w:t>a PSSCH scheduled by a PSCCH would overlap with resources containing the PSCCH, the resources corresponding to a union of the PSCCH that scheduled the PSSCH and associated PSCCH DM-RS are not available for the PSSCH.</w:t>
      </w:r>
    </w:p>
    <w:p w14:paraId="4765F31C" w14:textId="77777777" w:rsidR="009512DF" w:rsidRPr="00AE52C2" w:rsidRDefault="009512DF" w:rsidP="009512DF">
      <w:pPr>
        <w:jc w:val="both"/>
        <w:rPr>
          <w:ins w:id="8" w:author="Yang Yuming" w:date="2024-05-10T15:25:00Z" w16du:dateUtc="2024-05-10T07:25:00Z"/>
          <w:color w:val="FF0000"/>
          <w:lang w:val="en-US" w:eastAsia="zh-CN"/>
        </w:rPr>
      </w:pPr>
      <w:ins w:id="9" w:author="Yang Yuming" w:date="2024-05-10T15:25:00Z" w16du:dateUtc="2024-05-10T07:25:00Z">
        <w:r w:rsidRPr="000E3066">
          <w:rPr>
            <w:color w:val="FF0000"/>
            <w:lang w:val="en-US" w:eastAsia="zh-CN"/>
          </w:rPr>
          <w:t>If the highest sub-channel</w:t>
        </w:r>
        <w:r>
          <w:rPr>
            <w:color w:val="FF0000"/>
            <w:lang w:val="en-US" w:eastAsia="zh-CN"/>
          </w:rPr>
          <w:t>(s)</w:t>
        </w:r>
        <w:r w:rsidRPr="000E3066">
          <w:rPr>
            <w:color w:val="FF0000"/>
            <w:lang w:val="en-US" w:eastAsia="zh-CN"/>
          </w:rPr>
          <w:t xml:space="preserve"> of a PSSCH would overlap with a single RB set and intra-cell </w:t>
        </w:r>
        <w:proofErr w:type="spellStart"/>
        <w:r w:rsidRPr="000E3066">
          <w:rPr>
            <w:color w:val="FF0000"/>
            <w:lang w:val="en-US" w:eastAsia="zh-CN"/>
          </w:rPr>
          <w:t>guardband</w:t>
        </w:r>
        <w:proofErr w:type="spellEnd"/>
        <w:r w:rsidRPr="000E3066">
          <w:rPr>
            <w:color w:val="FF0000"/>
            <w:lang w:val="en-US" w:eastAsia="zh-CN"/>
          </w:rPr>
          <w:t xml:space="preserve"> PRBs</w:t>
        </w:r>
        <w:r>
          <w:rPr>
            <w:rFonts w:hint="eastAsia"/>
            <w:color w:val="FF0000"/>
            <w:lang w:val="en-US" w:eastAsia="zh-CN"/>
          </w:rPr>
          <w:t xml:space="preserve">, or </w:t>
        </w:r>
        <w:r w:rsidRPr="000E3066">
          <w:rPr>
            <w:color w:val="FF0000"/>
            <w:lang w:val="en-US" w:eastAsia="zh-CN"/>
          </w:rPr>
          <w:t xml:space="preserve">intra-cell </w:t>
        </w:r>
        <w:proofErr w:type="spellStart"/>
        <w:r w:rsidRPr="000E3066">
          <w:rPr>
            <w:color w:val="FF0000"/>
            <w:lang w:val="en-US" w:eastAsia="zh-CN"/>
          </w:rPr>
          <w:t>guardband</w:t>
        </w:r>
        <w:proofErr w:type="spellEnd"/>
        <w:r w:rsidRPr="000E3066">
          <w:rPr>
            <w:color w:val="FF0000"/>
            <w:lang w:val="en-US" w:eastAsia="zh-CN"/>
          </w:rPr>
          <w:t xml:space="preserve"> PRBs</w:t>
        </w:r>
        <w:r>
          <w:rPr>
            <w:color w:val="FF0000"/>
            <w:lang w:val="en-US" w:eastAsia="zh-CN"/>
          </w:rPr>
          <w:t xml:space="preserve"> only</w:t>
        </w:r>
        <w:r w:rsidRPr="000E3066">
          <w:rPr>
            <w:color w:val="FF0000"/>
            <w:lang w:val="en-US" w:eastAsia="zh-CN"/>
          </w:rPr>
          <w:t>, the REs corresponding to the intra-cell guard band PRBs in the highest sub-channel</w:t>
        </w:r>
        <w:r>
          <w:rPr>
            <w:color w:val="FF0000"/>
            <w:lang w:val="en-US" w:eastAsia="zh-CN"/>
          </w:rPr>
          <w:t>(s)</w:t>
        </w:r>
        <w:r w:rsidRPr="000E3066">
          <w:rPr>
            <w:color w:val="FF0000"/>
            <w:lang w:val="en-US" w:eastAsia="zh-CN"/>
          </w:rPr>
          <w:t xml:space="preserve"> are not available for </w:t>
        </w:r>
        <w:r w:rsidRPr="000E3066">
          <w:rPr>
            <w:rFonts w:hint="eastAsia"/>
            <w:color w:val="FF0000"/>
            <w:lang w:val="en-US" w:eastAsia="zh-CN"/>
          </w:rPr>
          <w:t xml:space="preserve">the </w:t>
        </w:r>
        <w:r w:rsidRPr="000E3066">
          <w:rPr>
            <w:color w:val="FF0000"/>
            <w:lang w:val="en-US" w:eastAsia="zh-CN"/>
          </w:rPr>
          <w:t>PSSCH.</w:t>
        </w:r>
      </w:ins>
    </w:p>
    <w:p w14:paraId="003DC57D" w14:textId="77777777" w:rsidR="000E3066" w:rsidRPr="000E3066" w:rsidRDefault="000E3066" w:rsidP="000E3066">
      <w:pPr>
        <w:rPr>
          <w:color w:val="000000"/>
          <w:lang w:val="en-US" w:eastAsia="ko-KR"/>
        </w:rPr>
      </w:pPr>
      <w:r w:rsidRPr="000E3066">
        <w:rPr>
          <w:color w:val="000000"/>
          <w:lang w:val="en-US" w:eastAsia="ko-KR"/>
        </w:rPr>
        <w:t xml:space="preserve">When PSSCH is transmitted on multiple RB sets, the corresponding PSCCH is located on the sub-channel </w:t>
      </w:r>
      <w:r w:rsidRPr="000E3066">
        <w:rPr>
          <w:color w:val="000000"/>
          <w:lang w:eastAsia="ko-KR"/>
        </w:rPr>
        <w:t xml:space="preserve">with the lowest index </w:t>
      </w:r>
      <w:r w:rsidRPr="000E3066">
        <w:rPr>
          <w:color w:val="000000"/>
          <w:lang w:val="en-US" w:eastAsia="ko-KR"/>
        </w:rPr>
        <w:t>of the RB set with the lowest index within the multiple RB sets.</w:t>
      </w:r>
    </w:p>
    <w:p w14:paraId="5CCDECC7" w14:textId="77777777" w:rsidR="000E3066" w:rsidRPr="000E3066" w:rsidRDefault="000E3066" w:rsidP="000E3066">
      <w:pPr>
        <w:rPr>
          <w:color w:val="000000"/>
          <w:lang w:val="en-US"/>
        </w:rPr>
      </w:pPr>
      <w:r w:rsidRPr="000E3066">
        <w:rPr>
          <w:color w:val="000000"/>
          <w:lang w:val="en-US"/>
        </w:rPr>
        <w:t>For operation with shared spectrum channel access</w:t>
      </w:r>
      <w:r w:rsidRPr="000E3066">
        <w:rPr>
          <w:color w:val="000000"/>
        </w:rPr>
        <w:t xml:space="preserve"> for frequency range 1, i</w:t>
      </w:r>
      <w:r w:rsidRPr="000E3066">
        <w:rPr>
          <w:rFonts w:eastAsia="MS Mincho"/>
          <w:lang w:eastAsia="ja-JP"/>
        </w:rPr>
        <w:t xml:space="preserve">f the </w:t>
      </w:r>
      <w:r w:rsidRPr="000E3066">
        <w:t xml:space="preserve">higher layer parameter </w:t>
      </w:r>
      <w:proofErr w:type="spellStart"/>
      <w:r w:rsidRPr="000E3066">
        <w:rPr>
          <w:i/>
          <w:iCs/>
        </w:rPr>
        <w:t>transmissionStructureForPSCCHandPSSCH</w:t>
      </w:r>
      <w:proofErr w:type="spellEnd"/>
      <w:r w:rsidRPr="000E3066">
        <w:rPr>
          <w:i/>
          <w:iCs/>
        </w:rPr>
        <w:t xml:space="preserve"> </w:t>
      </w:r>
      <w:r w:rsidRPr="000E3066">
        <w:t>is set to ‘</w:t>
      </w:r>
      <w:proofErr w:type="spellStart"/>
      <w:r w:rsidRPr="000E3066">
        <w:t>interlaceRB</w:t>
      </w:r>
      <w:proofErr w:type="spellEnd"/>
      <w:r w:rsidRPr="000E3066">
        <w:t>:</w:t>
      </w:r>
      <w:r w:rsidRPr="000E3066">
        <w:rPr>
          <w:color w:val="000000"/>
        </w:rPr>
        <w:t>,</w:t>
      </w:r>
      <w:r w:rsidRPr="000E3066">
        <w:rPr>
          <w:color w:val="000000"/>
          <w:lang w:val="en-US"/>
        </w:rPr>
        <w:t xml:space="preserve"> </w:t>
      </w:r>
    </w:p>
    <w:p w14:paraId="63017A1D" w14:textId="77777777" w:rsidR="000E3066" w:rsidRPr="000E3066" w:rsidRDefault="000E3066" w:rsidP="000E3066">
      <w:pPr>
        <w:ind w:left="568" w:hanging="284"/>
        <w:rPr>
          <w:lang w:val="x-none"/>
        </w:rPr>
      </w:pPr>
      <w:r w:rsidRPr="000E3066">
        <w:rPr>
          <w:lang w:val="x-none"/>
        </w:rPr>
        <w:t>-</w:t>
      </w:r>
      <w:r w:rsidRPr="000E3066">
        <w:rPr>
          <w:lang w:val="x-none"/>
        </w:rPr>
        <w:tab/>
        <w:t>the lowest index of the RB set allocation to the initial PSSCH transmission is indicated via the field "</w:t>
      </w:r>
      <w:r w:rsidRPr="000E3066">
        <w:rPr>
          <w:lang w:val="x-none" w:eastAsia="zh-CN"/>
        </w:rPr>
        <w:t>Lowest index of the RB set allocation to the initial transmission"</w:t>
      </w:r>
      <w:r w:rsidRPr="000E3066">
        <w:rPr>
          <w:lang w:val="x-none"/>
        </w:rPr>
        <w:t xml:space="preserve"> of the DCI format 3_0. </w:t>
      </w:r>
    </w:p>
    <w:p w14:paraId="68C9CD36" w14:textId="7AA60FF1" w:rsidR="001E41F3" w:rsidRPr="000E3066" w:rsidRDefault="000E3066" w:rsidP="000E3066">
      <w:pPr>
        <w:ind w:left="568" w:hanging="284"/>
        <w:rPr>
          <w:color w:val="000000"/>
          <w:lang w:eastAsia="zh-CN"/>
        </w:rPr>
      </w:pPr>
      <w:r w:rsidRPr="000E3066">
        <w:rPr>
          <w:lang w:val="x-none"/>
        </w:rPr>
        <w:t>-</w:t>
      </w:r>
      <w:r w:rsidRPr="000E3066">
        <w:rPr>
          <w:lang w:val="x-none"/>
        </w:rPr>
        <w:tab/>
        <w:t xml:space="preserve">the starting RB set index of the initial PSSCH transmission of the sidelink configured grant Type 1 is indicated via the higher layer parameter </w:t>
      </w:r>
      <w:r w:rsidRPr="000E3066">
        <w:rPr>
          <w:bCs/>
          <w:i/>
          <w:iCs/>
          <w:lang w:val="x-none"/>
        </w:rPr>
        <w:t>sl-StartRBsetCG-Type1</w:t>
      </w:r>
      <w:r w:rsidRPr="000E3066">
        <w:rPr>
          <w:lang w:val="x-none"/>
        </w:rPr>
        <w:t>.</w:t>
      </w:r>
    </w:p>
    <w:sectPr w:rsidR="001E41F3" w:rsidRPr="000E3066" w:rsidSect="00D83AE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30F5F8" w14:textId="77777777" w:rsidR="00D83AE8" w:rsidRDefault="00D83AE8">
      <w:r>
        <w:separator/>
      </w:r>
    </w:p>
  </w:endnote>
  <w:endnote w:type="continuationSeparator" w:id="0">
    <w:p w14:paraId="63951CB4" w14:textId="77777777" w:rsidR="00D83AE8" w:rsidRDefault="00D83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D3C6F" w14:textId="77777777" w:rsidR="00D83AE8" w:rsidRDefault="00D83AE8">
      <w:r>
        <w:separator/>
      </w:r>
    </w:p>
  </w:footnote>
  <w:footnote w:type="continuationSeparator" w:id="0">
    <w:p w14:paraId="119BECC4" w14:textId="77777777" w:rsidR="00D83AE8" w:rsidRDefault="00D83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ng Yuming">
    <w15:presenceInfo w15:providerId="None" w15:userId="Yang Yu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xMzIyACJjU1MLCyUdpeDU4uLM/DyQAuNaAIrYswgsAAAA"/>
  </w:docVars>
  <w:rsids>
    <w:rsidRoot w:val="00022E4A"/>
    <w:rsid w:val="00022E4A"/>
    <w:rsid w:val="000237A0"/>
    <w:rsid w:val="00070E09"/>
    <w:rsid w:val="000A6394"/>
    <w:rsid w:val="000B7FED"/>
    <w:rsid w:val="000C038A"/>
    <w:rsid w:val="000C6598"/>
    <w:rsid w:val="000C775A"/>
    <w:rsid w:val="000D44B3"/>
    <w:rsid w:val="000E3066"/>
    <w:rsid w:val="00125EDC"/>
    <w:rsid w:val="00145D43"/>
    <w:rsid w:val="00192C46"/>
    <w:rsid w:val="001A00AA"/>
    <w:rsid w:val="001A08B3"/>
    <w:rsid w:val="001A528A"/>
    <w:rsid w:val="001A7B60"/>
    <w:rsid w:val="001B52F0"/>
    <w:rsid w:val="001B7A65"/>
    <w:rsid w:val="001E41F3"/>
    <w:rsid w:val="0021341A"/>
    <w:rsid w:val="00213B37"/>
    <w:rsid w:val="0026004D"/>
    <w:rsid w:val="002640DD"/>
    <w:rsid w:val="00275D12"/>
    <w:rsid w:val="00275F3D"/>
    <w:rsid w:val="002830F7"/>
    <w:rsid w:val="00284FEB"/>
    <w:rsid w:val="002860C4"/>
    <w:rsid w:val="002B5741"/>
    <w:rsid w:val="002B7BB6"/>
    <w:rsid w:val="002C7C17"/>
    <w:rsid w:val="002E472E"/>
    <w:rsid w:val="00305409"/>
    <w:rsid w:val="003609EF"/>
    <w:rsid w:val="0036231A"/>
    <w:rsid w:val="00374DD4"/>
    <w:rsid w:val="003A02A3"/>
    <w:rsid w:val="003A3F08"/>
    <w:rsid w:val="003E1A36"/>
    <w:rsid w:val="003E6BF6"/>
    <w:rsid w:val="00410371"/>
    <w:rsid w:val="004242F1"/>
    <w:rsid w:val="004917DE"/>
    <w:rsid w:val="004B75B7"/>
    <w:rsid w:val="005141D9"/>
    <w:rsid w:val="0051580D"/>
    <w:rsid w:val="00535B11"/>
    <w:rsid w:val="00547111"/>
    <w:rsid w:val="00592D74"/>
    <w:rsid w:val="005E2C44"/>
    <w:rsid w:val="0061288E"/>
    <w:rsid w:val="00621188"/>
    <w:rsid w:val="006257ED"/>
    <w:rsid w:val="00653DE4"/>
    <w:rsid w:val="00665C47"/>
    <w:rsid w:val="00670790"/>
    <w:rsid w:val="006933FC"/>
    <w:rsid w:val="00695808"/>
    <w:rsid w:val="006A3BAB"/>
    <w:rsid w:val="006B46FB"/>
    <w:rsid w:val="006E21FB"/>
    <w:rsid w:val="0071460D"/>
    <w:rsid w:val="0071523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8B2"/>
    <w:rsid w:val="00941E30"/>
    <w:rsid w:val="009512DF"/>
    <w:rsid w:val="009531B0"/>
    <w:rsid w:val="009741B3"/>
    <w:rsid w:val="009777D9"/>
    <w:rsid w:val="00991B88"/>
    <w:rsid w:val="009A5753"/>
    <w:rsid w:val="009A579D"/>
    <w:rsid w:val="009B55E0"/>
    <w:rsid w:val="009C1134"/>
    <w:rsid w:val="009E3297"/>
    <w:rsid w:val="009F734F"/>
    <w:rsid w:val="00A246B6"/>
    <w:rsid w:val="00A47E70"/>
    <w:rsid w:val="00A50CF0"/>
    <w:rsid w:val="00A7671C"/>
    <w:rsid w:val="00AA2CBC"/>
    <w:rsid w:val="00AA583B"/>
    <w:rsid w:val="00AC5820"/>
    <w:rsid w:val="00AD1CD8"/>
    <w:rsid w:val="00AE52C2"/>
    <w:rsid w:val="00B258BB"/>
    <w:rsid w:val="00B4177B"/>
    <w:rsid w:val="00B67B97"/>
    <w:rsid w:val="00B83957"/>
    <w:rsid w:val="00B968C8"/>
    <w:rsid w:val="00BA3EC5"/>
    <w:rsid w:val="00BA51D9"/>
    <w:rsid w:val="00BB5DFC"/>
    <w:rsid w:val="00BD279D"/>
    <w:rsid w:val="00BD6BB8"/>
    <w:rsid w:val="00BF307E"/>
    <w:rsid w:val="00C66BA2"/>
    <w:rsid w:val="00C870F6"/>
    <w:rsid w:val="00C907B5"/>
    <w:rsid w:val="00C95985"/>
    <w:rsid w:val="00CC5026"/>
    <w:rsid w:val="00CC68D0"/>
    <w:rsid w:val="00D03F9A"/>
    <w:rsid w:val="00D06D51"/>
    <w:rsid w:val="00D24991"/>
    <w:rsid w:val="00D44BE2"/>
    <w:rsid w:val="00D50255"/>
    <w:rsid w:val="00D66520"/>
    <w:rsid w:val="00D83AE8"/>
    <w:rsid w:val="00D84AE9"/>
    <w:rsid w:val="00D87155"/>
    <w:rsid w:val="00D9124E"/>
    <w:rsid w:val="00DE34CF"/>
    <w:rsid w:val="00E13F3D"/>
    <w:rsid w:val="00E34898"/>
    <w:rsid w:val="00EB09B7"/>
    <w:rsid w:val="00EB4B5F"/>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A528A"/>
    <w:rPr>
      <w:rFonts w:ascii="Arial" w:hAnsi="Arial"/>
      <w:sz w:val="24"/>
      <w:lang w:val="en-GB" w:eastAsia="en-US"/>
    </w:rPr>
  </w:style>
  <w:style w:type="paragraph" w:styleId="af1">
    <w:name w:val="Revision"/>
    <w:hidden/>
    <w:uiPriority w:val="99"/>
    <w:semiHidden/>
    <w:rsid w:val="006A3B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089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0822B-D0C2-4A8C-9CBF-C344125C3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760</Words>
  <Characters>3934</Characters>
  <Application>Microsoft Office Word</Application>
  <DocSecurity>0</DocSecurity>
  <Lines>89</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Yuming</cp:lastModifiedBy>
  <cp:revision>2</cp:revision>
  <cp:lastPrinted>1899-12-31T23:00:00Z</cp:lastPrinted>
  <dcterms:created xsi:type="dcterms:W3CDTF">2024-05-10T11:31:00Z</dcterms:created>
  <dcterms:modified xsi:type="dcterms:W3CDTF">2024-05-10T11:31:00Z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#117</vt:lpwstr>
  </property>
  <property fmtid="{D5CDD505-2E9C-101B-9397-08002B2CF9AE}" pid="4" name="Location">
    <vt:lpwstr>Fukuoka City</vt:lpwstr>
  </property>
  <property fmtid="{D5CDD505-2E9C-101B-9397-08002B2CF9AE}" pid="5" name="Country">
    <vt:lpwstr>Japan</vt:lpwstr>
  </property>
  <property fmtid="{D5CDD505-2E9C-101B-9397-08002B2CF9AE}" pid="6" name="StartDate">
    <vt:lpwstr>May 20th</vt:lpwstr>
  </property>
  <property fmtid="{D5CDD505-2E9C-101B-9397-08002B2CF9AE}" pid="7" name="EndDate">
    <vt:lpwstr>24th</vt:lpwstr>
  </property>
  <property fmtid="{D5CDD505-2E9C-101B-9397-08002B2CF9AE}" pid="8" name="Tdoc#">
    <vt:lpwstr>&lt;TDoc#&gt;</vt:lpwstr>
  </property>
  <property fmtid="{D5CDD505-2E9C-101B-9397-08002B2CF9AE}" pid="9" name="Spec#">
    <vt:lpwstr>38.214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i.2.0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NR_SL_enh2-Core</vt:lpwstr>
  </property>
  <property fmtid="{D5CDD505-2E9C-101B-9397-08002B2CF9AE}" pid="16" name="Cat">
    <vt:lpwstr>F</vt:lpwstr>
  </property>
  <property fmtid="{D5CDD505-2E9C-101B-9397-08002B2CF9AE}" pid="17" name="ResDate">
    <vt:lpwstr>2024-05-06</vt:lpwstr>
  </property>
  <property fmtid="{D5CDD505-2E9C-101B-9397-08002B2CF9AE}" pid="18" name="Release">
    <vt:lpwstr>Rel-18</vt:lpwstr>
  </property>
  <property fmtid="{D5CDD505-2E9C-101B-9397-08002B2CF9AE}" pid="19" name="CrTitle">
    <vt:lpwstr>Clarification on CSI request in 38.214</vt:lpwstr>
  </property>
  <property fmtid="{D5CDD505-2E9C-101B-9397-08002B2CF9AE}" pid="20" name="MtgTitle">
    <vt:lpwstr> </vt:lpwstr>
  </property>
</Properties>
</file>